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68B3" w:rsidRPr="00EC3BC3" w:rsidRDefault="00EC3BC3" w:rsidP="00EC3BC3">
      <w:pPr>
        <w:shd w:val="clear" w:color="auto" w:fill="FFFFFF"/>
        <w:spacing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EC3BC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ПРАВИЛА</w:t>
      </w: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ПРИНЯТИЯ ПОДАРКОВ ГОССЛУЖАЩИМИ</w:t>
      </w:r>
    </w:p>
    <w:p w:rsidR="000768B3" w:rsidRPr="000768B3" w:rsidRDefault="000768B3" w:rsidP="000768B3">
      <w:pPr>
        <w:shd w:val="clear" w:color="auto" w:fill="FFFFFF"/>
        <w:spacing w:after="225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Содержание</w:t>
      </w:r>
    </w:p>
    <w:p w:rsidR="000768B3" w:rsidRPr="000768B3" w:rsidRDefault="00573FB0" w:rsidP="000768B3">
      <w:pPr>
        <w:numPr>
          <w:ilvl w:val="0"/>
          <w:numId w:val="2"/>
        </w:num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5" w:anchor="point1" w:history="1">
        <w:r w:rsidR="000768B3" w:rsidRPr="000768B3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Может ли служащий принимать подарки</w:t>
        </w:r>
      </w:hyperlink>
    </w:p>
    <w:p w:rsidR="000768B3" w:rsidRPr="000768B3" w:rsidRDefault="00573FB0" w:rsidP="000768B3">
      <w:pPr>
        <w:numPr>
          <w:ilvl w:val="0"/>
          <w:numId w:val="2"/>
        </w:num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6" w:anchor="point2" w:history="1">
        <w:r w:rsidR="000768B3" w:rsidRPr="000768B3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Почему установлен запрет на подарки</w:t>
        </w:r>
      </w:hyperlink>
    </w:p>
    <w:p w:rsidR="000768B3" w:rsidRPr="000768B3" w:rsidRDefault="00573FB0" w:rsidP="000768B3">
      <w:pPr>
        <w:numPr>
          <w:ilvl w:val="0"/>
          <w:numId w:val="2"/>
        </w:num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7" w:anchor="point3" w:history="1">
        <w:r w:rsidR="000768B3" w:rsidRPr="000768B3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Когда можно принять подарок</w:t>
        </w:r>
      </w:hyperlink>
    </w:p>
    <w:p w:rsidR="000768B3" w:rsidRPr="000768B3" w:rsidRDefault="00573FB0" w:rsidP="000768B3">
      <w:pPr>
        <w:numPr>
          <w:ilvl w:val="0"/>
          <w:numId w:val="2"/>
        </w:num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8" w:anchor="point4" w:history="1">
        <w:r w:rsidR="000768B3" w:rsidRPr="000768B3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Как уведомить о вручении подарка</w:t>
        </w:r>
      </w:hyperlink>
    </w:p>
    <w:p w:rsidR="000768B3" w:rsidRPr="000768B3" w:rsidRDefault="00573FB0" w:rsidP="000768B3">
      <w:pPr>
        <w:numPr>
          <w:ilvl w:val="0"/>
          <w:numId w:val="2"/>
        </w:num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9" w:anchor="point5" w:history="1">
        <w:r w:rsidR="000768B3" w:rsidRPr="000768B3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Как сдать подарок</w:t>
        </w:r>
      </w:hyperlink>
    </w:p>
    <w:p w:rsidR="000768B3" w:rsidRPr="000768B3" w:rsidRDefault="000768B3" w:rsidP="000768B3">
      <w:p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68B3" w:rsidRPr="000768B3" w:rsidRDefault="000768B3" w:rsidP="000768B3">
      <w:pPr>
        <w:shd w:val="clear" w:color="auto" w:fill="FFFFFF"/>
        <w:spacing w:after="225" w:line="240" w:lineRule="auto"/>
        <w:ind w:left="495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Может ли служащий принимать подарки</w:t>
      </w:r>
    </w:p>
    <w:p w:rsidR="000768B3" w:rsidRPr="000768B3" w:rsidRDefault="000768B3" w:rsidP="000768B3">
      <w:p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общему правилу это запрещено ст. 575 ГК РФ. Не могут принимать подарки стоимостью выше 3 000 рублей:</w:t>
      </w:r>
    </w:p>
    <w:p w:rsidR="000768B3" w:rsidRPr="000768B3" w:rsidRDefault="000768B3" w:rsidP="000768B3">
      <w:pPr>
        <w:numPr>
          <w:ilvl w:val="1"/>
          <w:numId w:val="2"/>
        </w:numPr>
        <w:shd w:val="clear" w:color="auto" w:fill="FFFFFF"/>
        <w:spacing w:after="150" w:line="240" w:lineRule="auto"/>
        <w:ind w:left="12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лица, замещающие государственные и муниципальные должности;</w:t>
      </w:r>
    </w:p>
    <w:p w:rsidR="000768B3" w:rsidRPr="000768B3" w:rsidRDefault="000768B3" w:rsidP="000768B3">
      <w:pPr>
        <w:numPr>
          <w:ilvl w:val="1"/>
          <w:numId w:val="2"/>
        </w:numPr>
        <w:shd w:val="clear" w:color="auto" w:fill="FFFFFF"/>
        <w:spacing w:after="150" w:line="240" w:lineRule="auto"/>
        <w:ind w:left="12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государственные и муниципальные служащие;</w:t>
      </w:r>
    </w:p>
    <w:p w:rsidR="000768B3" w:rsidRPr="000768B3" w:rsidRDefault="000768B3" w:rsidP="000768B3">
      <w:pPr>
        <w:numPr>
          <w:ilvl w:val="1"/>
          <w:numId w:val="2"/>
        </w:numPr>
        <w:shd w:val="clear" w:color="auto" w:fill="FFFFFF"/>
        <w:spacing w:after="150" w:line="240" w:lineRule="auto"/>
        <w:ind w:left="12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сотрудники Центробанка;</w:t>
      </w:r>
    </w:p>
    <w:p w:rsidR="000768B3" w:rsidRPr="000768B3" w:rsidRDefault="000768B3" w:rsidP="000768B3">
      <w:pPr>
        <w:numPr>
          <w:ilvl w:val="1"/>
          <w:numId w:val="2"/>
        </w:numPr>
        <w:shd w:val="clear" w:color="auto" w:fill="FFFFFF"/>
        <w:spacing w:after="150" w:line="240" w:lineRule="auto"/>
        <w:ind w:left="12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работники внебюджетных фондов, </w:t>
      </w:r>
      <w:proofErr w:type="spellStart"/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госкорпораций</w:t>
      </w:r>
      <w:proofErr w:type="spellEnd"/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, госкомпаний и иных организаций, для персонала которых установлены запреты и ограничения по антикоррупционному законодательству.</w:t>
      </w:r>
    </w:p>
    <w:p w:rsidR="000768B3" w:rsidRPr="000768B3" w:rsidRDefault="000768B3" w:rsidP="000768B3">
      <w:p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Проверить, действует ли для вас запрет на подарки, просто. Если у вас есть обязанность сдавать ежегодно справки о доходах, имуществе и обязательствах имущественного характера, то и такое ограничение тоже действует. Это отдельно </w:t>
      </w:r>
      <w:hyperlink r:id="rId10" w:tgtFrame="_blank" w:history="1">
        <w:r w:rsidRPr="000768B3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разъяснил</w:t>
        </w:r>
      </w:hyperlink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 Минтруд России в феврале 2020 года.</w:t>
      </w:r>
    </w:p>
    <w:p w:rsidR="000768B3" w:rsidRPr="000768B3" w:rsidRDefault="000768B3" w:rsidP="000768B3">
      <w:p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68B3" w:rsidRPr="000768B3" w:rsidRDefault="000768B3" w:rsidP="000768B3">
      <w:pPr>
        <w:shd w:val="clear" w:color="auto" w:fill="FFFFFF"/>
        <w:spacing w:after="225" w:line="240" w:lineRule="auto"/>
        <w:ind w:left="495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Почему установлен запрет на подарки</w:t>
      </w:r>
    </w:p>
    <w:p w:rsidR="000768B3" w:rsidRPr="000768B3" w:rsidRDefault="000768B3" w:rsidP="000768B3">
      <w:p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Эта мера применяется для предотвращения возможного конфликта интересов и ситуаций использования должностного положения. Потенциальные дарители или их родственники могут работать в организациях, деятельность которых контролирует одаряемый, или находиться в его непосредственном подчинении. Также под видом подарка может скрываться взятка.</w:t>
      </w:r>
    </w:p>
    <w:p w:rsidR="000768B3" w:rsidRPr="000768B3" w:rsidRDefault="00573FB0" w:rsidP="000768B3">
      <w:p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768B3" w:rsidRPr="000768B3" w:rsidRDefault="000768B3" w:rsidP="000768B3">
      <w:pPr>
        <w:shd w:val="clear" w:color="auto" w:fill="EFF0F4"/>
        <w:spacing w:line="240" w:lineRule="auto"/>
        <w:ind w:left="7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Получение подарков от заинтересованных граждан и компаний может повредить репутации государственного органа, и поэтому является нежелательным вне зависимости от повода дарения.</w:t>
      </w:r>
    </w:p>
    <w:p w:rsidR="00573FB0" w:rsidRDefault="00573FB0" w:rsidP="000768B3">
      <w:p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68B3" w:rsidRPr="000768B3" w:rsidRDefault="000768B3" w:rsidP="000768B3">
      <w:p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Минтруд разъясняет:</w:t>
      </w:r>
    </w:p>
    <w:p w:rsidR="000768B3" w:rsidRPr="000768B3" w:rsidRDefault="000768B3" w:rsidP="000768B3">
      <w:pPr>
        <w:numPr>
          <w:ilvl w:val="1"/>
          <w:numId w:val="2"/>
        </w:numPr>
        <w:shd w:val="clear" w:color="auto" w:fill="FFFFFF"/>
        <w:spacing w:after="150" w:line="240" w:lineRule="auto"/>
        <w:ind w:left="12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Должностному лицу следует избегать получения подарков от подчиненных, представителей подконтрольных организаций, участников судопроизводства либо иного порядка рассмотрения дел, в которых должностное лицо принимает или принимало участие, граждан, обращения которых оно рассматривает или рассматривало, либо их представителей. Все это может привести к конфликту интересов.</w:t>
      </w:r>
    </w:p>
    <w:p w:rsidR="000768B3" w:rsidRPr="000768B3" w:rsidRDefault="000768B3" w:rsidP="000768B3">
      <w:pPr>
        <w:numPr>
          <w:ilvl w:val="1"/>
          <w:numId w:val="2"/>
        </w:numPr>
        <w:shd w:val="clear" w:color="auto" w:fill="FFFFFF"/>
        <w:spacing w:after="150" w:line="240" w:lineRule="auto"/>
        <w:ind w:left="12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одно из указанных в п. 1 лиц оставило служащему подарок на рабочем месте в его отсутствие, то дар надо постараться вернуть. Иногда это невозможно, например, нельзя точно определить дарителя. В таких ситуациях о подарке нужно немедленно сообщить в уполномоченное подразделение работодателя и сдать дар.</w:t>
      </w:r>
    </w:p>
    <w:p w:rsidR="000768B3" w:rsidRPr="000768B3" w:rsidRDefault="000768B3" w:rsidP="000768B3">
      <w:p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Вручения от «неизвестных дарителей» служащий не может оставить себе или выкупить.</w:t>
      </w:r>
    </w:p>
    <w:p w:rsidR="000768B3" w:rsidRPr="000768B3" w:rsidRDefault="000768B3" w:rsidP="000768B3">
      <w:p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68B3" w:rsidRPr="000768B3" w:rsidRDefault="000768B3" w:rsidP="000768B3">
      <w:pPr>
        <w:shd w:val="clear" w:color="auto" w:fill="FFFFFF"/>
        <w:spacing w:after="225" w:line="240" w:lineRule="auto"/>
        <w:ind w:left="495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Когда можно принять подарок</w:t>
      </w:r>
    </w:p>
    <w:p w:rsidR="000768B3" w:rsidRPr="000768B3" w:rsidRDefault="000768B3" w:rsidP="000768B3">
      <w:p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ст. 575 КГ РФ запрет не распространяется </w:t>
      </w:r>
      <w:r w:rsidRPr="000768B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«на случаи дарения в связи с протокольными мероприятиями, служебными командировками и другими официальными мероприятиями»</w:t>
      </w: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. Что это значит.</w:t>
      </w:r>
    </w:p>
    <w:p w:rsidR="000768B3" w:rsidRPr="000768B3" w:rsidRDefault="000768B3" w:rsidP="000768B3">
      <w:p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Протокольное мероприятие — это мероприятие, по которому установлен определенный церемониал, или ведется протокол. Сюда относятся, например, выставки, торжества в памятные даты или профессиональные праздники, пресс-конференции, семинары.</w:t>
      </w:r>
    </w:p>
    <w:p w:rsidR="000768B3" w:rsidRPr="000768B3" w:rsidRDefault="000768B3" w:rsidP="000768B3">
      <w:p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Официальное мероприятие — это то мероприятие, проведение которого подтверждено или санкционировано распоряжением, приказом или иным распорядительным актом. Например, работодатель сам направляет служащего для участия в выставке или на экономическом форуме. Сюда же можно отнести служебные командировки.</w:t>
      </w:r>
    </w:p>
    <w:p w:rsidR="000768B3" w:rsidRPr="000768B3" w:rsidRDefault="000768B3" w:rsidP="000768B3">
      <w:p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Но даже в случае получения подарка на таких мероприятиях госслужащий не может просто так оставить его себе. Есть требования </w:t>
      </w:r>
      <w:hyperlink r:id="rId11" w:tgtFrame="_blank" w:history="1">
        <w:r w:rsidRPr="000768B3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Типового положения, утвержденного Постановлением Правительства РФ от 09.01.2014 № 10</w:t>
        </w:r>
      </w:hyperlink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 ним о подарке нужно, как минимум, сообщить работодателю.</w:t>
      </w:r>
    </w:p>
    <w:p w:rsidR="000768B3" w:rsidRPr="000768B3" w:rsidRDefault="000768B3" w:rsidP="000768B3">
      <w:pPr>
        <w:shd w:val="clear" w:color="auto" w:fill="EFF0F4"/>
        <w:spacing w:after="150" w:line="240" w:lineRule="auto"/>
        <w:ind w:left="7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Типовое положение № 10 </w:t>
      </w:r>
      <w:r w:rsidRPr="000768B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распространяется</w:t>
      </w: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 случаи получения на официальных и протокольных мероприятиях:</w:t>
      </w:r>
    </w:p>
    <w:p w:rsidR="000768B3" w:rsidRPr="000768B3" w:rsidRDefault="000768B3" w:rsidP="000768B3">
      <w:pPr>
        <w:numPr>
          <w:ilvl w:val="1"/>
          <w:numId w:val="2"/>
        </w:numPr>
        <w:shd w:val="clear" w:color="auto" w:fill="EFF0F4"/>
        <w:spacing w:after="150" w:line="240" w:lineRule="auto"/>
        <w:ind w:left="15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канцтоваров;</w:t>
      </w:r>
    </w:p>
    <w:p w:rsidR="000768B3" w:rsidRPr="000768B3" w:rsidRDefault="000768B3" w:rsidP="000768B3">
      <w:pPr>
        <w:numPr>
          <w:ilvl w:val="1"/>
          <w:numId w:val="2"/>
        </w:numPr>
        <w:shd w:val="clear" w:color="auto" w:fill="EFF0F4"/>
        <w:spacing w:after="150" w:line="240" w:lineRule="auto"/>
        <w:ind w:left="15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цветов;</w:t>
      </w:r>
    </w:p>
    <w:p w:rsidR="000768B3" w:rsidRPr="000768B3" w:rsidRDefault="000768B3" w:rsidP="000768B3">
      <w:pPr>
        <w:numPr>
          <w:ilvl w:val="1"/>
          <w:numId w:val="2"/>
        </w:numPr>
        <w:shd w:val="clear" w:color="auto" w:fill="EFF0F4"/>
        <w:spacing w:after="150" w:line="240" w:lineRule="auto"/>
        <w:ind w:left="15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подарков и денежных поощрений от работодателя — например, почетных грамот и премии.</w:t>
      </w:r>
    </w:p>
    <w:p w:rsidR="000768B3" w:rsidRPr="000768B3" w:rsidRDefault="000768B3" w:rsidP="000768B3">
      <w:pPr>
        <w:shd w:val="clear" w:color="auto" w:fill="EFF0F4"/>
        <w:spacing w:line="240" w:lineRule="auto"/>
        <w:ind w:left="7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О таких подарках сообщать не нужно. Они признаются собственностью госслужащего. Также можно вообще отказаться от подарка на официальном мероприятии, чтобы полностью исключить конфликт интересов. У служащего есть такое право.</w:t>
      </w:r>
    </w:p>
    <w:p w:rsidR="000768B3" w:rsidRPr="000768B3" w:rsidRDefault="000768B3" w:rsidP="000768B3">
      <w:p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68B3" w:rsidRPr="000768B3" w:rsidRDefault="000768B3" w:rsidP="000768B3">
      <w:pPr>
        <w:shd w:val="clear" w:color="auto" w:fill="FFFFFF"/>
        <w:spacing w:after="225" w:line="240" w:lineRule="auto"/>
        <w:ind w:left="495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Как уведомить о вручении подарка</w:t>
      </w:r>
    </w:p>
    <w:p w:rsidR="000768B3" w:rsidRPr="000768B3" w:rsidRDefault="000768B3" w:rsidP="000768B3">
      <w:p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течение трех рабочих дней после официального мероприятия служащий должен направить письменное сообщение в уполномоченное подразделение по месту своей службы. Форма уведомления приведена в Типовом положении № 10. Если подарок получен в командировке, то сообщить о нем нужно в течение трех рабочих дней после возвращения из нее.</w:t>
      </w:r>
    </w:p>
    <w:p w:rsidR="000768B3" w:rsidRPr="000768B3" w:rsidRDefault="000768B3" w:rsidP="000768B3">
      <w:p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Бывает, что служащий не успевает направить уведомление в срок, например, из-за болезни. В таких ситуациях сообщить нужно в день выхода на рабочее место.</w:t>
      </w:r>
    </w:p>
    <w:p w:rsidR="000768B3" w:rsidRPr="000768B3" w:rsidRDefault="000768B3" w:rsidP="000768B3">
      <w:p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составляется в двух экземплярах, один из которых работник оставляет себе, предварительно получив на нем отметку о регистрации в уполномоченном подразделении. К сообщению нужно приложить чеки, если они есть, подтверждающие стоимость подарка.</w:t>
      </w:r>
    </w:p>
    <w:p w:rsidR="000768B3" w:rsidRPr="000768B3" w:rsidRDefault="000768B3" w:rsidP="000768B3">
      <w:pPr>
        <w:shd w:val="clear" w:color="auto" w:fill="EFF0F4"/>
        <w:spacing w:line="240" w:lineRule="auto"/>
        <w:ind w:left="7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Важно.</w:t>
      </w: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 Уведомлять нужно обо всех подарках, включая вещи стоимостью менее 3 000 рублей, которые не попадают под исключения (канцтовары, цветы, поощрения от работодателя).</w:t>
      </w:r>
    </w:p>
    <w:p w:rsidR="000768B3" w:rsidRPr="000768B3" w:rsidRDefault="000768B3" w:rsidP="000768B3">
      <w:p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68B3" w:rsidRPr="000768B3" w:rsidRDefault="000768B3" w:rsidP="000768B3">
      <w:pPr>
        <w:shd w:val="clear" w:color="auto" w:fill="FFFFFF"/>
        <w:spacing w:after="225" w:line="240" w:lineRule="auto"/>
        <w:ind w:left="495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Как сдать подарок</w:t>
      </w:r>
    </w:p>
    <w:p w:rsidR="000768B3" w:rsidRPr="000768B3" w:rsidRDefault="000768B3" w:rsidP="000768B3">
      <w:p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обязательно, если выполняется хотя бы одно из условий:</w:t>
      </w:r>
    </w:p>
    <w:p w:rsidR="000768B3" w:rsidRPr="000768B3" w:rsidRDefault="000768B3" w:rsidP="000768B3">
      <w:pPr>
        <w:numPr>
          <w:ilvl w:val="1"/>
          <w:numId w:val="2"/>
        </w:numPr>
        <w:shd w:val="clear" w:color="auto" w:fill="FFFFFF"/>
        <w:spacing w:after="150" w:line="240" w:lineRule="auto"/>
        <w:ind w:left="12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стоимость подарка неизвестна или превышает 3 000 рублей;</w:t>
      </w:r>
    </w:p>
    <w:p w:rsidR="000768B3" w:rsidRPr="000768B3" w:rsidRDefault="000768B3" w:rsidP="000768B3">
      <w:pPr>
        <w:numPr>
          <w:ilvl w:val="1"/>
          <w:numId w:val="2"/>
        </w:numPr>
        <w:shd w:val="clear" w:color="auto" w:fill="FFFFFF"/>
        <w:spacing w:after="150" w:line="240" w:lineRule="auto"/>
        <w:ind w:left="12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вещь получена от неизвестного дарителя;</w:t>
      </w:r>
    </w:p>
    <w:p w:rsidR="000768B3" w:rsidRPr="000768B3" w:rsidRDefault="000768B3" w:rsidP="000768B3">
      <w:pPr>
        <w:numPr>
          <w:ilvl w:val="1"/>
          <w:numId w:val="2"/>
        </w:numPr>
        <w:shd w:val="clear" w:color="auto" w:fill="FFFFFF"/>
        <w:spacing w:after="150" w:line="240" w:lineRule="auto"/>
        <w:ind w:left="121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служащий занимает государственную или муниципальную должность.</w:t>
      </w:r>
    </w:p>
    <w:p w:rsidR="000768B3" w:rsidRPr="000768B3" w:rsidRDefault="000768B3" w:rsidP="000768B3">
      <w:p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Особенности сдачи подарков для отдельных категорий работников установлены Распоряжением Президента РФ № 159-рп и Постановлением Правительства РФ № 1088.</w:t>
      </w:r>
    </w:p>
    <w:p w:rsidR="000768B3" w:rsidRPr="000768B3" w:rsidRDefault="000768B3" w:rsidP="000768B3">
      <w:p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Служащий передает полученные вещи материально ответственному лицу уполномоченного подразделения по акту приема-передачи. Сделать это </w:t>
      </w: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нужно не позднее 3-5 рабочих дней после регистрации уведомления о подарке.</w:t>
      </w:r>
    </w:p>
    <w:p w:rsidR="000768B3" w:rsidRPr="000768B3" w:rsidRDefault="000768B3" w:rsidP="000768B3">
      <w:pPr>
        <w:shd w:val="clear" w:color="auto" w:fill="FFFFFF"/>
        <w:spacing w:after="150"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Вещи стоимостью менее 3 000 рублей можно не предъявлять и сразу оставить себе. Но их цена должна быть подтверждена кассовым или товарным чеком. Иначе действует правило для подарков, стоимость которых неизвестна.</w:t>
      </w:r>
    </w:p>
    <w:p w:rsidR="000768B3" w:rsidRPr="0068715E" w:rsidRDefault="000768B3" w:rsidP="000768B3">
      <w:pPr>
        <w:shd w:val="clear" w:color="auto" w:fill="FFFFFF"/>
        <w:spacing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68B3">
        <w:rPr>
          <w:rFonts w:ascii="Times New Roman" w:eastAsia="Times New Roman" w:hAnsi="Times New Roman" w:cs="Times New Roman"/>
          <w:sz w:val="28"/>
          <w:szCs w:val="28"/>
          <w:lang w:eastAsia="ru-RU"/>
        </w:rPr>
        <w:t>Невыполнение требований Типового положения № 10 — нарушение антикоррупционного законодательства. Служащий может получить дисциплинарное взыскание, вплоть до увольнения по утрате доверия.</w:t>
      </w:r>
    </w:p>
    <w:p w:rsidR="0068715E" w:rsidRPr="000768B3" w:rsidRDefault="0068715E" w:rsidP="000768B3">
      <w:pPr>
        <w:shd w:val="clear" w:color="auto" w:fill="FFFFFF"/>
        <w:spacing w:line="240" w:lineRule="auto"/>
        <w:ind w:left="49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4B03" w:rsidRPr="0068715E" w:rsidRDefault="00573FB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bookmarkStart w:id="0" w:name="_GoBack"/>
      <w:bookmarkEnd w:id="0"/>
      <w:r w:rsidR="0068715E" w:rsidRPr="0068715E">
        <w:rPr>
          <w:rFonts w:ascii="Times New Roman" w:hAnsi="Times New Roman" w:cs="Times New Roman"/>
          <w:sz w:val="28"/>
          <w:szCs w:val="28"/>
        </w:rPr>
        <w:t>Материалы взяты с сайта: https://fuap.ru/</w:t>
      </w:r>
    </w:p>
    <w:sectPr w:rsidR="00DF4B03" w:rsidRPr="006871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536A83"/>
    <w:multiLevelType w:val="multilevel"/>
    <w:tmpl w:val="D3EC9C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CF348EE"/>
    <w:multiLevelType w:val="multilevel"/>
    <w:tmpl w:val="11461820"/>
    <w:styleLink w:val="3"/>
    <w:lvl w:ilvl="0">
      <w:start w:val="5"/>
      <w:numFmt w:val="decimal"/>
      <w:lvlText w:val="%1."/>
      <w:lvlJc w:val="left"/>
      <w:pPr>
        <w:ind w:left="720" w:hanging="360"/>
      </w:pPr>
      <w:rPr>
        <w:rFonts w:ascii="Georgia" w:hAnsi="Georgia" w:hint="default"/>
        <w:color w:val="3F3F3F"/>
        <w:sz w:val="22"/>
      </w:rPr>
    </w:lvl>
    <w:lvl w:ilvl="1">
      <w:start w:val="1"/>
      <w:numFmt w:val="russianLow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68B3"/>
    <w:rsid w:val="000768B3"/>
    <w:rsid w:val="00546D80"/>
    <w:rsid w:val="00573FB0"/>
    <w:rsid w:val="0068715E"/>
    <w:rsid w:val="00DF4B03"/>
    <w:rsid w:val="00EC3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393668"/>
  <w15:chartTrackingRefBased/>
  <w15:docId w15:val="{9A9EF651-EABE-4F1D-B56B-D98864D85A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3">
    <w:name w:val="Стиль3"/>
    <w:uiPriority w:val="99"/>
    <w:rsid w:val="00546D80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014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14604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267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632519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875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2071740">
                          <w:blockQuote w:val="1"/>
                          <w:marLeft w:val="300"/>
                          <w:marRight w:val="0"/>
                          <w:marTop w:val="300"/>
                          <w:marBottom w:val="300"/>
                          <w:divBdr>
                            <w:top w:val="none" w:sz="0" w:space="0" w:color="auto"/>
                            <w:left w:val="single" w:sz="24" w:space="15" w:color="7C222C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73242027">
                          <w:blockQuote w:val="1"/>
                          <w:marLeft w:val="300"/>
                          <w:marRight w:val="0"/>
                          <w:marTop w:val="300"/>
                          <w:marBottom w:val="300"/>
                          <w:divBdr>
                            <w:top w:val="none" w:sz="0" w:space="0" w:color="auto"/>
                            <w:left w:val="single" w:sz="24" w:space="15" w:color="7C222C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2725473">
                          <w:blockQuote w:val="1"/>
                          <w:marLeft w:val="300"/>
                          <w:marRight w:val="0"/>
                          <w:marTop w:val="300"/>
                          <w:marBottom w:val="300"/>
                          <w:divBdr>
                            <w:top w:val="none" w:sz="0" w:space="0" w:color="auto"/>
                            <w:left w:val="single" w:sz="24" w:space="15" w:color="7C222C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uap.ru/lib/obyazannosti-sluzhashchikh-v-sfere-antikorruptsii/podarki-na-novyy-god-i-drugie-prazdniki-za-chto-nakazhut-gossluzhashchego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fuap.ru/lib/obyazannosti-sluzhashchikh-v-sfere-antikorruptsii/podarki-na-novyy-god-i-drugie-prazdniki-za-chto-nakazhut-gossluzhashchego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fuap.ru/lib/obyazannosti-sluzhashchikh-v-sfere-antikorruptsii/podarki-na-novyy-god-i-drugie-prazdniki-za-chto-nakazhut-gossluzhashchego/" TargetMode="External"/><Relationship Id="rId11" Type="http://schemas.openxmlformats.org/officeDocument/2006/relationships/hyperlink" Target="https://fuap.ru/lib/normativnye-dokumenty/postanovlenie-pravitelstva-ot-09-01-2014-10-s-tipovym-polozheniem-o-podarkakh/" TargetMode="External"/><Relationship Id="rId5" Type="http://schemas.openxmlformats.org/officeDocument/2006/relationships/hyperlink" Target="https://fuap.ru/lib/obyazannosti-sluzhashchikh-v-sfere-antikorruptsii/podarki-na-novyy-god-i-drugie-prazdniki-za-chto-nakazhut-gossluzhashchego/" TargetMode="External"/><Relationship Id="rId10" Type="http://schemas.openxmlformats.org/officeDocument/2006/relationships/hyperlink" Target="https://mintrud.gov.ru/ministry/programms/anticorruption/9/1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fuap.ru/lib/obyazannosti-sluzhashchikh-v-sfere-antikorruptsii/podarki-na-novyy-god-i-drugie-prazdniki-za-chto-nakazhut-gossluzhashchego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1015</Words>
  <Characters>5786</Characters>
  <Application>Microsoft Office Word</Application>
  <DocSecurity>0</DocSecurity>
  <Lines>48</Lines>
  <Paragraphs>13</Paragraphs>
  <ScaleCrop>false</ScaleCrop>
  <Company/>
  <LinksUpToDate>false</LinksUpToDate>
  <CharactersWithSpaces>6788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Marketolog 45</dc:creator>
  <cp:keywords/>
  <dc:description/>
  <cp:lastModifiedBy>Marketolog 45</cp:lastModifiedBy>
  <cp:revision>4</cp:revision>
  <dcterms:created xsi:type="dcterms:W3CDTF">2025-03-18T01:30:00Z</dcterms:created>
  <dcterms:modified xsi:type="dcterms:W3CDTF">2025-03-18T05:05:00Z</dcterms:modified>
</cp:coreProperties>
</file>